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E6339" w14:textId="4E01B383" w:rsidR="00FC7CD7" w:rsidRPr="0075296E" w:rsidRDefault="00FC7CD7" w:rsidP="00FC7CD7">
      <w:pPr>
        <w:rPr>
          <w:b/>
          <w:bCs/>
        </w:rPr>
      </w:pPr>
      <w:r w:rsidRPr="0075296E">
        <w:rPr>
          <w:b/>
          <w:bCs/>
        </w:rPr>
        <w:t>Muster</w:t>
      </w:r>
      <w:r>
        <w:rPr>
          <w:b/>
          <w:bCs/>
        </w:rPr>
        <w:t xml:space="preserve">vorlage </w:t>
      </w:r>
      <w:r w:rsidR="0034625B" w:rsidRPr="0034625B">
        <w:rPr>
          <w:b/>
          <w:bCs/>
        </w:rPr>
        <w:t xml:space="preserve">Inventar der Datenbearbeitungen </w:t>
      </w:r>
    </w:p>
    <w:p w14:paraId="725770DC" w14:textId="2E673B90" w:rsidR="00FC7CD7" w:rsidRPr="003D37BE" w:rsidRDefault="00FC7CD7" w:rsidP="00FC7CD7">
      <w:pPr>
        <w:rPr>
          <w:i/>
          <w:iCs/>
        </w:rPr>
      </w:pPr>
      <w:r w:rsidRPr="003D37BE">
        <w:rPr>
          <w:i/>
          <w:iCs/>
        </w:rPr>
        <w:t>Es empfiehlt sich</w:t>
      </w:r>
      <w:r>
        <w:rPr>
          <w:i/>
          <w:iCs/>
        </w:rPr>
        <w:t>,</w:t>
      </w:r>
      <w:r w:rsidRPr="003D37BE">
        <w:rPr>
          <w:i/>
          <w:iCs/>
        </w:rPr>
        <w:t xml:space="preserve"> </w:t>
      </w:r>
      <w:r w:rsidR="003877C5">
        <w:rPr>
          <w:i/>
          <w:iCs/>
        </w:rPr>
        <w:t>dass der</w:t>
      </w:r>
      <w:r w:rsidR="00F23E58">
        <w:rPr>
          <w:i/>
          <w:iCs/>
        </w:rPr>
        <w:t xml:space="preserve"> Vorstand </w:t>
      </w:r>
      <w:r w:rsidR="00177152">
        <w:rPr>
          <w:i/>
          <w:iCs/>
        </w:rPr>
        <w:t xml:space="preserve">ein Inventar über die </w:t>
      </w:r>
      <w:r w:rsidR="00555304">
        <w:rPr>
          <w:i/>
          <w:iCs/>
        </w:rPr>
        <w:t xml:space="preserve">Datenbearbeitungen im Verein erstellt. Namentlich ist festzuhalten, </w:t>
      </w:r>
      <w:r w:rsidR="00E216F9">
        <w:rPr>
          <w:i/>
          <w:iCs/>
        </w:rPr>
        <w:t xml:space="preserve">über </w:t>
      </w:r>
      <w:r w:rsidR="00F23E58">
        <w:rPr>
          <w:i/>
          <w:iCs/>
        </w:rPr>
        <w:t xml:space="preserve">welche </w:t>
      </w:r>
      <w:r w:rsidR="000B7785">
        <w:rPr>
          <w:i/>
          <w:iCs/>
        </w:rPr>
        <w:t>Personend</w:t>
      </w:r>
      <w:r w:rsidR="00F23E58">
        <w:rPr>
          <w:i/>
          <w:iCs/>
        </w:rPr>
        <w:t xml:space="preserve">aten </w:t>
      </w:r>
      <w:r w:rsidR="009D52FE">
        <w:rPr>
          <w:i/>
          <w:iCs/>
        </w:rPr>
        <w:t xml:space="preserve">der Verein </w:t>
      </w:r>
      <w:r w:rsidR="00B6050E">
        <w:rPr>
          <w:i/>
          <w:iCs/>
        </w:rPr>
        <w:t>verfügt und</w:t>
      </w:r>
      <w:r w:rsidR="00F23E58">
        <w:rPr>
          <w:i/>
          <w:iCs/>
        </w:rPr>
        <w:t xml:space="preserve"> </w:t>
      </w:r>
      <w:r w:rsidR="00760D3D">
        <w:rPr>
          <w:i/>
          <w:iCs/>
        </w:rPr>
        <w:t>zu welche</w:t>
      </w:r>
      <w:r w:rsidR="006D36DD">
        <w:rPr>
          <w:i/>
          <w:iCs/>
        </w:rPr>
        <w:t>n</w:t>
      </w:r>
      <w:r w:rsidR="00760D3D">
        <w:rPr>
          <w:i/>
          <w:iCs/>
        </w:rPr>
        <w:t xml:space="preserve"> Zweck</w:t>
      </w:r>
      <w:r w:rsidR="006D36DD">
        <w:rPr>
          <w:i/>
          <w:iCs/>
        </w:rPr>
        <w:t>en</w:t>
      </w:r>
      <w:r w:rsidR="006677B6">
        <w:rPr>
          <w:i/>
          <w:iCs/>
        </w:rPr>
        <w:t xml:space="preserve"> diese bearbeitet werden</w:t>
      </w:r>
      <w:r w:rsidR="006D36DD">
        <w:rPr>
          <w:i/>
          <w:iCs/>
        </w:rPr>
        <w:t>. Ausserdem ist festzuhalten</w:t>
      </w:r>
      <w:r w:rsidR="00624ED4">
        <w:rPr>
          <w:i/>
          <w:iCs/>
        </w:rPr>
        <w:t>,</w:t>
      </w:r>
      <w:r w:rsidR="006D36DD">
        <w:rPr>
          <w:i/>
          <w:iCs/>
        </w:rPr>
        <w:t xml:space="preserve"> </w:t>
      </w:r>
      <w:r w:rsidR="00F3379D">
        <w:rPr>
          <w:i/>
          <w:iCs/>
        </w:rPr>
        <w:t>welchen</w:t>
      </w:r>
      <w:r w:rsidR="006D36DD">
        <w:rPr>
          <w:i/>
          <w:iCs/>
        </w:rPr>
        <w:t xml:space="preserve"> Empfänger</w:t>
      </w:r>
      <w:r w:rsidR="00F3379D">
        <w:rPr>
          <w:i/>
          <w:iCs/>
        </w:rPr>
        <w:t>n</w:t>
      </w:r>
      <w:r w:rsidR="006D36DD">
        <w:rPr>
          <w:i/>
          <w:iCs/>
        </w:rPr>
        <w:t xml:space="preserve"> </w:t>
      </w:r>
      <w:r w:rsidR="00F3379D">
        <w:rPr>
          <w:i/>
          <w:iCs/>
        </w:rPr>
        <w:t>Personendaten zugänglich gemacht werden</w:t>
      </w:r>
      <w:r w:rsidR="00F316EC">
        <w:rPr>
          <w:i/>
          <w:iCs/>
        </w:rPr>
        <w:t>. Dazu</w:t>
      </w:r>
      <w:r w:rsidR="00991CF3">
        <w:rPr>
          <w:i/>
          <w:iCs/>
        </w:rPr>
        <w:t xml:space="preserve"> dient das nachstehende Inventar</w:t>
      </w:r>
      <w:r w:rsidR="00760D3D">
        <w:rPr>
          <w:i/>
          <w:iCs/>
        </w:rPr>
        <w:t>,</w:t>
      </w:r>
      <w:r w:rsidR="00991CF3">
        <w:rPr>
          <w:i/>
          <w:iCs/>
        </w:rPr>
        <w:t xml:space="preserve"> welches </w:t>
      </w:r>
      <w:r w:rsidR="00811C5F">
        <w:rPr>
          <w:i/>
          <w:iCs/>
        </w:rPr>
        <w:t xml:space="preserve">am Beispiel des SC </w:t>
      </w:r>
      <w:proofErr w:type="spellStart"/>
      <w:r w:rsidR="00811C5F">
        <w:rPr>
          <w:i/>
          <w:iCs/>
        </w:rPr>
        <w:t>Mellan</w:t>
      </w:r>
      <w:proofErr w:type="spellEnd"/>
      <w:r w:rsidR="00811C5F">
        <w:rPr>
          <w:i/>
          <w:iCs/>
        </w:rPr>
        <w:t xml:space="preserve"> </w:t>
      </w:r>
      <w:r w:rsidR="006B0BE1">
        <w:rPr>
          <w:i/>
          <w:iCs/>
        </w:rPr>
        <w:t xml:space="preserve">bereits </w:t>
      </w:r>
      <w:r w:rsidR="00217709">
        <w:rPr>
          <w:i/>
          <w:iCs/>
        </w:rPr>
        <w:t>teilweise ausgefüllt ist</w:t>
      </w:r>
      <w:r w:rsidR="00E319C4">
        <w:rPr>
          <w:i/>
          <w:iCs/>
        </w:rPr>
        <w:t>. Es</w:t>
      </w:r>
      <w:r w:rsidR="00EF4DAB">
        <w:rPr>
          <w:i/>
          <w:iCs/>
        </w:rPr>
        <w:t xml:space="preserve"> </w:t>
      </w:r>
      <w:r w:rsidR="003872D3">
        <w:rPr>
          <w:i/>
          <w:iCs/>
        </w:rPr>
        <w:t>soll</w:t>
      </w:r>
      <w:r w:rsidR="00EF4DAB">
        <w:rPr>
          <w:i/>
          <w:iCs/>
        </w:rPr>
        <w:t xml:space="preserve"> </w:t>
      </w:r>
      <w:r w:rsidR="00223299">
        <w:rPr>
          <w:i/>
          <w:iCs/>
        </w:rPr>
        <w:t xml:space="preserve">je nach den Gegebenheiten des jeweiligen Vereins angepasst und </w:t>
      </w:r>
      <w:r w:rsidR="00095ABD">
        <w:rPr>
          <w:i/>
          <w:iCs/>
        </w:rPr>
        <w:t>ergänzt werden.</w:t>
      </w:r>
      <w:r w:rsidR="00217709">
        <w:rPr>
          <w:i/>
          <w:iCs/>
        </w:rPr>
        <w:t xml:space="preserve"> </w:t>
      </w:r>
    </w:p>
    <w:p w14:paraId="124D2099" w14:textId="77777777" w:rsidR="00FC7CD7" w:rsidRDefault="00FC7CD7" w:rsidP="003902F2">
      <w:pPr>
        <w:jc w:val="center"/>
        <w:rPr>
          <w:sz w:val="28"/>
          <w:szCs w:val="28"/>
        </w:rPr>
      </w:pPr>
    </w:p>
    <w:p w14:paraId="2DCE62A1" w14:textId="58911D8A" w:rsidR="00346570" w:rsidRPr="00E92040" w:rsidRDefault="00E36A86" w:rsidP="003902F2">
      <w:pPr>
        <w:jc w:val="center"/>
        <w:rPr>
          <w:sz w:val="28"/>
          <w:szCs w:val="28"/>
        </w:rPr>
      </w:pPr>
      <w:r w:rsidRPr="00E92040">
        <w:rPr>
          <w:sz w:val="28"/>
          <w:szCs w:val="28"/>
        </w:rPr>
        <w:t xml:space="preserve">Inventar </w:t>
      </w:r>
      <w:r w:rsidR="003902F2">
        <w:rPr>
          <w:sz w:val="28"/>
          <w:szCs w:val="28"/>
        </w:rPr>
        <w:t>der</w:t>
      </w:r>
      <w:r w:rsidRPr="00E92040">
        <w:rPr>
          <w:sz w:val="28"/>
          <w:szCs w:val="28"/>
        </w:rPr>
        <w:t xml:space="preserve"> </w:t>
      </w:r>
      <w:r w:rsidR="003902F2">
        <w:rPr>
          <w:sz w:val="28"/>
          <w:szCs w:val="28"/>
        </w:rPr>
        <w:t>Datenb</w:t>
      </w:r>
      <w:r w:rsidRPr="00E92040">
        <w:rPr>
          <w:sz w:val="28"/>
          <w:szCs w:val="28"/>
        </w:rPr>
        <w:t>earbeitungen</w:t>
      </w:r>
      <w:r w:rsidR="003902F2">
        <w:rPr>
          <w:sz w:val="28"/>
          <w:szCs w:val="28"/>
        </w:rPr>
        <w:t xml:space="preserve"> des </w:t>
      </w:r>
      <w:r w:rsidR="003902F2" w:rsidRPr="008D79EE">
        <w:rPr>
          <w:sz w:val="28"/>
          <w:szCs w:val="28"/>
        </w:rPr>
        <w:t xml:space="preserve">SC </w:t>
      </w:r>
      <w:proofErr w:type="spellStart"/>
      <w:r w:rsidR="003902F2" w:rsidRPr="008D79EE">
        <w:rPr>
          <w:sz w:val="28"/>
          <w:szCs w:val="28"/>
        </w:rPr>
        <w:t>Mellan</w:t>
      </w:r>
      <w:proofErr w:type="spellEnd"/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2091"/>
        <w:gridCol w:w="1592"/>
        <w:gridCol w:w="1732"/>
        <w:gridCol w:w="1815"/>
        <w:gridCol w:w="1227"/>
        <w:gridCol w:w="1572"/>
      </w:tblGrid>
      <w:tr w:rsidR="003902F2" w:rsidRPr="007B5749" w14:paraId="56AED3DD" w14:textId="77777777" w:rsidTr="00617AEA">
        <w:tc>
          <w:tcPr>
            <w:tcW w:w="2263" w:type="dxa"/>
            <w:shd w:val="clear" w:color="auto" w:fill="E7E6E6" w:themeFill="background2"/>
          </w:tcPr>
          <w:p w14:paraId="7BB0BB0E" w14:textId="4038CCD4" w:rsidR="00E36A86" w:rsidRPr="007B5749" w:rsidRDefault="00554C0F">
            <w:pPr>
              <w:rPr>
                <w:b/>
                <w:bCs/>
              </w:rPr>
            </w:pPr>
            <w:r>
              <w:rPr>
                <w:b/>
                <w:bCs/>
              </w:rPr>
              <w:t>Name Datenbearbeitung</w:t>
            </w:r>
          </w:p>
        </w:tc>
        <w:tc>
          <w:tcPr>
            <w:tcW w:w="1985" w:type="dxa"/>
            <w:shd w:val="clear" w:color="auto" w:fill="E7E6E6" w:themeFill="background2"/>
          </w:tcPr>
          <w:p w14:paraId="46050298" w14:textId="03B4C0E0" w:rsidR="00E36A86" w:rsidRPr="007B5749" w:rsidRDefault="00E36A86">
            <w:pPr>
              <w:rPr>
                <w:b/>
                <w:bCs/>
              </w:rPr>
            </w:pPr>
            <w:r w:rsidRPr="007B5749">
              <w:rPr>
                <w:b/>
                <w:bCs/>
              </w:rPr>
              <w:t>Betroffene Personen</w:t>
            </w:r>
          </w:p>
        </w:tc>
        <w:tc>
          <w:tcPr>
            <w:tcW w:w="2091" w:type="dxa"/>
            <w:shd w:val="clear" w:color="auto" w:fill="E7E6E6" w:themeFill="background2"/>
          </w:tcPr>
          <w:p w14:paraId="49415A75" w14:textId="1BF175EB" w:rsidR="00E36A86" w:rsidRPr="007B5749" w:rsidRDefault="00E36A86">
            <w:pPr>
              <w:rPr>
                <w:b/>
                <w:bCs/>
              </w:rPr>
            </w:pPr>
            <w:r w:rsidRPr="007B5749">
              <w:rPr>
                <w:b/>
                <w:bCs/>
              </w:rPr>
              <w:t>Kategorien von Personendaten</w:t>
            </w:r>
          </w:p>
        </w:tc>
        <w:tc>
          <w:tcPr>
            <w:tcW w:w="1592" w:type="dxa"/>
            <w:shd w:val="clear" w:color="auto" w:fill="E7E6E6" w:themeFill="background2"/>
          </w:tcPr>
          <w:p w14:paraId="6B382127" w14:textId="1887187D" w:rsidR="00E36A86" w:rsidRPr="007B5749" w:rsidRDefault="00E36A86">
            <w:pPr>
              <w:rPr>
                <w:b/>
                <w:bCs/>
              </w:rPr>
            </w:pPr>
            <w:r w:rsidRPr="007B5749">
              <w:rPr>
                <w:b/>
                <w:bCs/>
              </w:rPr>
              <w:t>Werden besonders schützenswerte Personendaten bearbeitet?</w:t>
            </w:r>
          </w:p>
        </w:tc>
        <w:tc>
          <w:tcPr>
            <w:tcW w:w="1732" w:type="dxa"/>
            <w:shd w:val="clear" w:color="auto" w:fill="E7E6E6" w:themeFill="background2"/>
          </w:tcPr>
          <w:p w14:paraId="2F689A7E" w14:textId="1242325D" w:rsidR="00E36A86" w:rsidRPr="007B5749" w:rsidRDefault="003742AF">
            <w:pPr>
              <w:rPr>
                <w:b/>
                <w:bCs/>
              </w:rPr>
            </w:pPr>
            <w:r>
              <w:rPr>
                <w:b/>
                <w:bCs/>
              </w:rPr>
              <w:t>Bearbeitungs</w:t>
            </w:r>
            <w:r w:rsidR="00617AEA">
              <w:rPr>
                <w:b/>
                <w:bCs/>
              </w:rPr>
              <w:t>-</w:t>
            </w:r>
            <w:r>
              <w:rPr>
                <w:b/>
                <w:bCs/>
              </w:rPr>
              <w:t>z</w:t>
            </w:r>
            <w:r w:rsidR="00E36A86" w:rsidRPr="007B5749">
              <w:rPr>
                <w:b/>
                <w:bCs/>
              </w:rPr>
              <w:t>weck</w:t>
            </w:r>
          </w:p>
        </w:tc>
        <w:tc>
          <w:tcPr>
            <w:tcW w:w="1815" w:type="dxa"/>
            <w:shd w:val="clear" w:color="auto" w:fill="E7E6E6" w:themeFill="background2"/>
          </w:tcPr>
          <w:p w14:paraId="635CCF86" w14:textId="2AF57865" w:rsidR="00E36A86" w:rsidRPr="007B5749" w:rsidRDefault="00E36A86">
            <w:pPr>
              <w:rPr>
                <w:b/>
                <w:bCs/>
              </w:rPr>
            </w:pPr>
            <w:r w:rsidRPr="007B5749">
              <w:rPr>
                <w:b/>
                <w:bCs/>
              </w:rPr>
              <w:t>Empfänger ausserhalb des Vereins</w:t>
            </w:r>
          </w:p>
        </w:tc>
        <w:tc>
          <w:tcPr>
            <w:tcW w:w="1227" w:type="dxa"/>
            <w:shd w:val="clear" w:color="auto" w:fill="E7E6E6" w:themeFill="background2"/>
          </w:tcPr>
          <w:p w14:paraId="2C8C0045" w14:textId="59F11F14" w:rsidR="00E36A86" w:rsidRPr="007B5749" w:rsidRDefault="00E36A86">
            <w:pPr>
              <w:rPr>
                <w:b/>
                <w:bCs/>
              </w:rPr>
            </w:pPr>
            <w:r w:rsidRPr="007B5749">
              <w:rPr>
                <w:b/>
                <w:bCs/>
              </w:rPr>
              <w:t>Zweck der Bekannt</w:t>
            </w:r>
            <w:r w:rsidR="00617AEA">
              <w:rPr>
                <w:b/>
                <w:bCs/>
              </w:rPr>
              <w:t>-</w:t>
            </w:r>
            <w:r w:rsidRPr="007B5749">
              <w:rPr>
                <w:b/>
                <w:bCs/>
              </w:rPr>
              <w:t>gabe</w:t>
            </w:r>
          </w:p>
        </w:tc>
        <w:tc>
          <w:tcPr>
            <w:tcW w:w="1572" w:type="dxa"/>
            <w:shd w:val="clear" w:color="auto" w:fill="E7E6E6" w:themeFill="background2"/>
          </w:tcPr>
          <w:p w14:paraId="7A923958" w14:textId="265D0763" w:rsidR="00E36A86" w:rsidRPr="007B5749" w:rsidRDefault="00E36A86">
            <w:pPr>
              <w:rPr>
                <w:b/>
                <w:bCs/>
              </w:rPr>
            </w:pPr>
            <w:r w:rsidRPr="007B5749">
              <w:rPr>
                <w:b/>
                <w:bCs/>
              </w:rPr>
              <w:t>Auslands</w:t>
            </w:r>
            <w:r w:rsidR="00617AEA">
              <w:rPr>
                <w:b/>
                <w:bCs/>
              </w:rPr>
              <w:t>-</w:t>
            </w:r>
            <w:r w:rsidRPr="007B5749">
              <w:rPr>
                <w:b/>
                <w:bCs/>
              </w:rPr>
              <w:t>transfer</w:t>
            </w:r>
            <w:r w:rsidR="00E92040" w:rsidRPr="007B5749">
              <w:rPr>
                <w:b/>
                <w:bCs/>
              </w:rPr>
              <w:t>: Staat</w:t>
            </w:r>
            <w:r w:rsidRPr="007B5749">
              <w:rPr>
                <w:b/>
                <w:bCs/>
              </w:rPr>
              <w:t xml:space="preserve"> und ggf. Garantien</w:t>
            </w:r>
          </w:p>
        </w:tc>
      </w:tr>
      <w:tr w:rsidR="003902F2" w14:paraId="5FBA6361" w14:textId="77777777" w:rsidTr="00617AEA">
        <w:tc>
          <w:tcPr>
            <w:tcW w:w="2263" w:type="dxa"/>
          </w:tcPr>
          <w:p w14:paraId="351FAD6E" w14:textId="26A6F0C7" w:rsidR="00E36A86" w:rsidRDefault="00554C0F">
            <w:r>
              <w:t>Mitgliederverwaltung</w:t>
            </w:r>
          </w:p>
        </w:tc>
        <w:tc>
          <w:tcPr>
            <w:tcW w:w="1985" w:type="dxa"/>
          </w:tcPr>
          <w:p w14:paraId="1B4D2D87" w14:textId="393308C5" w:rsidR="00E36A86" w:rsidRDefault="00E36A86">
            <w:r>
              <w:t>Mitglieder</w:t>
            </w:r>
          </w:p>
        </w:tc>
        <w:tc>
          <w:tcPr>
            <w:tcW w:w="2091" w:type="dxa"/>
          </w:tcPr>
          <w:p w14:paraId="7AD86257" w14:textId="5EFCE546" w:rsidR="00E36A86" w:rsidRDefault="00E36A86">
            <w:r>
              <w:t>Kontaktdaten (Name und Adresse)</w:t>
            </w:r>
          </w:p>
        </w:tc>
        <w:tc>
          <w:tcPr>
            <w:tcW w:w="1592" w:type="dxa"/>
          </w:tcPr>
          <w:p w14:paraId="5A419CB0" w14:textId="07B0A5AD" w:rsidR="00E36A86" w:rsidRDefault="00E36A86">
            <w:r>
              <w:t>Nein</w:t>
            </w:r>
          </w:p>
        </w:tc>
        <w:tc>
          <w:tcPr>
            <w:tcW w:w="1732" w:type="dxa"/>
          </w:tcPr>
          <w:p w14:paraId="04A7AD0E" w14:textId="6D6FD71C" w:rsidR="00E36A86" w:rsidRDefault="00E36A86">
            <w:r>
              <w:t>Durchführung Mitgliedschaft</w:t>
            </w:r>
          </w:p>
        </w:tc>
        <w:tc>
          <w:tcPr>
            <w:tcW w:w="1815" w:type="dxa"/>
          </w:tcPr>
          <w:p w14:paraId="2224FA29" w14:textId="33839820" w:rsidR="00E36A86" w:rsidRDefault="00E36A86">
            <w:r>
              <w:t>Verband</w:t>
            </w:r>
            <w:r w:rsidR="003902F2">
              <w:t>, Turnier</w:t>
            </w:r>
            <w:r w:rsidR="00617AEA">
              <w:t>-</w:t>
            </w:r>
            <w:r w:rsidR="003902F2">
              <w:t>organisatoren</w:t>
            </w:r>
            <w:r>
              <w:t xml:space="preserve"> </w:t>
            </w:r>
          </w:p>
        </w:tc>
        <w:tc>
          <w:tcPr>
            <w:tcW w:w="1227" w:type="dxa"/>
          </w:tcPr>
          <w:p w14:paraId="358BF54A" w14:textId="1008D5FC" w:rsidR="00E36A86" w:rsidRDefault="003742AF">
            <w:r>
              <w:t xml:space="preserve">Verbandsmanagement, </w:t>
            </w:r>
            <w:r w:rsidR="00E36A86">
              <w:t xml:space="preserve">Anmeldung </w:t>
            </w:r>
            <w:r w:rsidR="003902F2">
              <w:t xml:space="preserve">zu </w:t>
            </w:r>
            <w:r w:rsidR="00E36A86">
              <w:t>Turnieren</w:t>
            </w:r>
          </w:p>
        </w:tc>
        <w:tc>
          <w:tcPr>
            <w:tcW w:w="1572" w:type="dxa"/>
          </w:tcPr>
          <w:p w14:paraId="7F9DB1C9" w14:textId="0866FAA1" w:rsidR="00E36A86" w:rsidRDefault="003902F2">
            <w:r w:rsidRPr="003902F2">
              <w:t>Nicht anwendbar</w:t>
            </w:r>
          </w:p>
        </w:tc>
      </w:tr>
      <w:tr w:rsidR="003902F2" w14:paraId="4A1F713C" w14:textId="77777777" w:rsidTr="00617AEA">
        <w:tc>
          <w:tcPr>
            <w:tcW w:w="2263" w:type="dxa"/>
          </w:tcPr>
          <w:p w14:paraId="5F655DAC" w14:textId="137EEFD9" w:rsidR="00E36A86" w:rsidRDefault="00183F65">
            <w:r>
              <w:t>Abrechnung</w:t>
            </w:r>
            <w:r w:rsidR="003902F2">
              <w:t xml:space="preserve"> </w:t>
            </w:r>
            <w:r>
              <w:t>Mitgliederbeiträge</w:t>
            </w:r>
          </w:p>
        </w:tc>
        <w:tc>
          <w:tcPr>
            <w:tcW w:w="1985" w:type="dxa"/>
          </w:tcPr>
          <w:p w14:paraId="4EC7808D" w14:textId="54F6A727" w:rsidR="00E36A86" w:rsidRDefault="00E36A86">
            <w:r>
              <w:t>Mitglieder</w:t>
            </w:r>
          </w:p>
        </w:tc>
        <w:tc>
          <w:tcPr>
            <w:tcW w:w="2091" w:type="dxa"/>
          </w:tcPr>
          <w:p w14:paraId="569B7EBB" w14:textId="5ED5C6D5" w:rsidR="00E36A86" w:rsidRDefault="00E36A86">
            <w:r>
              <w:t>Kontaktdaten (Name und Adresse)</w:t>
            </w:r>
          </w:p>
        </w:tc>
        <w:tc>
          <w:tcPr>
            <w:tcW w:w="1592" w:type="dxa"/>
          </w:tcPr>
          <w:p w14:paraId="2659C026" w14:textId="07C404DE" w:rsidR="00E36A86" w:rsidRDefault="00E36A86">
            <w:r>
              <w:t>Nein</w:t>
            </w:r>
          </w:p>
        </w:tc>
        <w:tc>
          <w:tcPr>
            <w:tcW w:w="1732" w:type="dxa"/>
          </w:tcPr>
          <w:p w14:paraId="5C2D4114" w14:textId="05FB727F" w:rsidR="00E36A86" w:rsidRDefault="003902F2">
            <w:r>
              <w:t>Inkasso</w:t>
            </w:r>
            <w:r w:rsidR="00E36A86">
              <w:t xml:space="preserve"> Mitgliederbeiträge</w:t>
            </w:r>
          </w:p>
        </w:tc>
        <w:tc>
          <w:tcPr>
            <w:tcW w:w="1815" w:type="dxa"/>
          </w:tcPr>
          <w:p w14:paraId="4F267CD9" w14:textId="1A642E4F" w:rsidR="00E36A86" w:rsidRDefault="00E36A86">
            <w:r>
              <w:t>Nein</w:t>
            </w:r>
          </w:p>
        </w:tc>
        <w:tc>
          <w:tcPr>
            <w:tcW w:w="1227" w:type="dxa"/>
          </w:tcPr>
          <w:p w14:paraId="263FC5EC" w14:textId="5E80B0E3" w:rsidR="00E36A86" w:rsidRDefault="00E92040">
            <w:r>
              <w:t>Nicht anwendbar</w:t>
            </w:r>
          </w:p>
        </w:tc>
        <w:tc>
          <w:tcPr>
            <w:tcW w:w="1572" w:type="dxa"/>
          </w:tcPr>
          <w:p w14:paraId="12906FD8" w14:textId="727FF72F" w:rsidR="00E36A86" w:rsidRDefault="003902F2">
            <w:r w:rsidRPr="003902F2">
              <w:t>Nicht anwendbar</w:t>
            </w:r>
          </w:p>
        </w:tc>
      </w:tr>
      <w:tr w:rsidR="003902F2" w14:paraId="4B0DC5D2" w14:textId="77777777" w:rsidTr="00617AEA">
        <w:tc>
          <w:tcPr>
            <w:tcW w:w="2263" w:type="dxa"/>
          </w:tcPr>
          <w:p w14:paraId="2A6CDFDF" w14:textId="323AC5AE" w:rsidR="007B5749" w:rsidRDefault="003902F2">
            <w:r>
              <w:t>Personaldossiers</w:t>
            </w:r>
          </w:p>
        </w:tc>
        <w:tc>
          <w:tcPr>
            <w:tcW w:w="1985" w:type="dxa"/>
          </w:tcPr>
          <w:p w14:paraId="2DD534D2" w14:textId="13BE6494" w:rsidR="007B5749" w:rsidRDefault="003902F2">
            <w:r>
              <w:t>Mitarbeiter</w:t>
            </w:r>
          </w:p>
        </w:tc>
        <w:tc>
          <w:tcPr>
            <w:tcW w:w="2091" w:type="dxa"/>
          </w:tcPr>
          <w:p w14:paraId="675828B7" w14:textId="7BEEC062" w:rsidR="007B5749" w:rsidRDefault="007B5749">
            <w:r>
              <w:t>Kontaktdaten, Arztzeugnisse</w:t>
            </w:r>
            <w:r w:rsidR="00183F65">
              <w:t>, Lohnabrechnungen</w:t>
            </w:r>
          </w:p>
        </w:tc>
        <w:tc>
          <w:tcPr>
            <w:tcW w:w="1592" w:type="dxa"/>
          </w:tcPr>
          <w:p w14:paraId="3C1ED8CF" w14:textId="2998B407" w:rsidR="007B5749" w:rsidRDefault="007B5749">
            <w:r>
              <w:t>Ja, Gesundheitsdaten</w:t>
            </w:r>
          </w:p>
        </w:tc>
        <w:tc>
          <w:tcPr>
            <w:tcW w:w="1732" w:type="dxa"/>
          </w:tcPr>
          <w:p w14:paraId="06705F5C" w14:textId="50A37B41" w:rsidR="007B5749" w:rsidRDefault="007B5749">
            <w:r>
              <w:t>Durchführung Arbeitsverhältnis</w:t>
            </w:r>
          </w:p>
        </w:tc>
        <w:tc>
          <w:tcPr>
            <w:tcW w:w="1815" w:type="dxa"/>
          </w:tcPr>
          <w:p w14:paraId="2006FDF4" w14:textId="2ABC54EA" w:rsidR="007B5749" w:rsidRDefault="007B5749">
            <w:r>
              <w:t>Nein</w:t>
            </w:r>
          </w:p>
        </w:tc>
        <w:tc>
          <w:tcPr>
            <w:tcW w:w="1227" w:type="dxa"/>
          </w:tcPr>
          <w:p w14:paraId="47492F97" w14:textId="32DE0D3B" w:rsidR="007B5749" w:rsidRDefault="007B5749">
            <w:r>
              <w:t>Nicht anwendbar</w:t>
            </w:r>
          </w:p>
        </w:tc>
        <w:tc>
          <w:tcPr>
            <w:tcW w:w="1572" w:type="dxa"/>
          </w:tcPr>
          <w:p w14:paraId="5DB3854D" w14:textId="5B4D56D9" w:rsidR="007B5749" w:rsidRDefault="003902F2">
            <w:r w:rsidRPr="003902F2">
              <w:t>Nicht anwendbar</w:t>
            </w:r>
          </w:p>
        </w:tc>
      </w:tr>
      <w:tr w:rsidR="003902F2" w14:paraId="570A8920" w14:textId="77777777" w:rsidTr="00617AEA">
        <w:tc>
          <w:tcPr>
            <w:tcW w:w="2263" w:type="dxa"/>
          </w:tcPr>
          <w:p w14:paraId="0863D12F" w14:textId="2CBF8022" w:rsidR="00E92040" w:rsidRDefault="008D79EE">
            <w:r>
              <w:t>Etc.</w:t>
            </w:r>
          </w:p>
        </w:tc>
        <w:tc>
          <w:tcPr>
            <w:tcW w:w="1985" w:type="dxa"/>
          </w:tcPr>
          <w:p w14:paraId="785CAF4B" w14:textId="77777777" w:rsidR="00E92040" w:rsidRDefault="00E92040"/>
        </w:tc>
        <w:tc>
          <w:tcPr>
            <w:tcW w:w="2091" w:type="dxa"/>
          </w:tcPr>
          <w:p w14:paraId="16BDCB6E" w14:textId="77777777" w:rsidR="00E92040" w:rsidRDefault="00E92040"/>
        </w:tc>
        <w:tc>
          <w:tcPr>
            <w:tcW w:w="1592" w:type="dxa"/>
          </w:tcPr>
          <w:p w14:paraId="0A32061E" w14:textId="77777777" w:rsidR="00E92040" w:rsidRDefault="00E92040"/>
        </w:tc>
        <w:tc>
          <w:tcPr>
            <w:tcW w:w="1732" w:type="dxa"/>
          </w:tcPr>
          <w:p w14:paraId="3C21677E" w14:textId="77777777" w:rsidR="00E92040" w:rsidRDefault="00E92040"/>
        </w:tc>
        <w:tc>
          <w:tcPr>
            <w:tcW w:w="1815" w:type="dxa"/>
          </w:tcPr>
          <w:p w14:paraId="688C2842" w14:textId="77777777" w:rsidR="00E92040" w:rsidRDefault="00E92040"/>
        </w:tc>
        <w:tc>
          <w:tcPr>
            <w:tcW w:w="1227" w:type="dxa"/>
          </w:tcPr>
          <w:p w14:paraId="63F163DC" w14:textId="77777777" w:rsidR="00E92040" w:rsidRDefault="00E92040"/>
        </w:tc>
        <w:tc>
          <w:tcPr>
            <w:tcW w:w="1572" w:type="dxa"/>
          </w:tcPr>
          <w:p w14:paraId="3E90E0BD" w14:textId="77777777" w:rsidR="00E92040" w:rsidRDefault="00E92040"/>
        </w:tc>
      </w:tr>
      <w:tr w:rsidR="003902F2" w14:paraId="20D4890B" w14:textId="77777777" w:rsidTr="00617AEA">
        <w:tc>
          <w:tcPr>
            <w:tcW w:w="2263" w:type="dxa"/>
          </w:tcPr>
          <w:p w14:paraId="6FCF1506" w14:textId="77777777" w:rsidR="00E92040" w:rsidRDefault="00E92040"/>
        </w:tc>
        <w:tc>
          <w:tcPr>
            <w:tcW w:w="1985" w:type="dxa"/>
          </w:tcPr>
          <w:p w14:paraId="76667B51" w14:textId="77777777" w:rsidR="00E92040" w:rsidRDefault="00E92040"/>
        </w:tc>
        <w:tc>
          <w:tcPr>
            <w:tcW w:w="2091" w:type="dxa"/>
          </w:tcPr>
          <w:p w14:paraId="5495C13E" w14:textId="77777777" w:rsidR="00E92040" w:rsidRDefault="00E92040"/>
        </w:tc>
        <w:tc>
          <w:tcPr>
            <w:tcW w:w="1592" w:type="dxa"/>
          </w:tcPr>
          <w:p w14:paraId="10235A3E" w14:textId="77777777" w:rsidR="00E92040" w:rsidRDefault="00E92040"/>
        </w:tc>
        <w:tc>
          <w:tcPr>
            <w:tcW w:w="1732" w:type="dxa"/>
          </w:tcPr>
          <w:p w14:paraId="3749B386" w14:textId="77777777" w:rsidR="00E92040" w:rsidRDefault="00E92040"/>
        </w:tc>
        <w:tc>
          <w:tcPr>
            <w:tcW w:w="1815" w:type="dxa"/>
          </w:tcPr>
          <w:p w14:paraId="2178DB99" w14:textId="77777777" w:rsidR="00E92040" w:rsidRDefault="00E92040"/>
        </w:tc>
        <w:tc>
          <w:tcPr>
            <w:tcW w:w="1227" w:type="dxa"/>
          </w:tcPr>
          <w:p w14:paraId="348D2DBC" w14:textId="77777777" w:rsidR="00E92040" w:rsidRDefault="00E92040"/>
        </w:tc>
        <w:tc>
          <w:tcPr>
            <w:tcW w:w="1572" w:type="dxa"/>
          </w:tcPr>
          <w:p w14:paraId="27206522" w14:textId="77777777" w:rsidR="00E92040" w:rsidRDefault="00E92040"/>
        </w:tc>
      </w:tr>
    </w:tbl>
    <w:p w14:paraId="38233D4C" w14:textId="77777777" w:rsidR="00E36A86" w:rsidRDefault="00E36A86"/>
    <w:p w14:paraId="5BE991D9" w14:textId="0D2F438B" w:rsidR="00E36A86" w:rsidRDefault="00AF44A7">
      <w:r>
        <w:rPr>
          <w:i/>
          <w:iCs/>
        </w:rPr>
        <w:t>Dieses Inventar ist nicht mit dem Bearbeitungsverzeichnis zu verwechseln, welches für Organisationen</w:t>
      </w:r>
      <w:r w:rsidR="006A19C3">
        <w:rPr>
          <w:i/>
          <w:iCs/>
        </w:rPr>
        <w:t xml:space="preserve">, welche </w:t>
      </w:r>
      <w:r w:rsidR="00F3379D">
        <w:rPr>
          <w:i/>
          <w:iCs/>
        </w:rPr>
        <w:t>mind. 250 Mitarbeitende</w:t>
      </w:r>
      <w:r w:rsidR="006A19C3">
        <w:rPr>
          <w:i/>
          <w:iCs/>
        </w:rPr>
        <w:t xml:space="preserve"> haben, umfangreich besonder</w:t>
      </w:r>
      <w:r w:rsidR="00D04916">
        <w:rPr>
          <w:i/>
          <w:iCs/>
        </w:rPr>
        <w:t>s</w:t>
      </w:r>
      <w:r w:rsidR="006A19C3">
        <w:rPr>
          <w:i/>
          <w:iCs/>
        </w:rPr>
        <w:t xml:space="preserve"> sch</w:t>
      </w:r>
      <w:r w:rsidR="00647B1B">
        <w:rPr>
          <w:i/>
          <w:iCs/>
        </w:rPr>
        <w:t xml:space="preserve">ützenswerte Personendaten bearbeiten oder </w:t>
      </w:r>
      <w:proofErr w:type="spellStart"/>
      <w:r w:rsidR="00647B1B">
        <w:rPr>
          <w:i/>
          <w:iCs/>
        </w:rPr>
        <w:t>Profiling</w:t>
      </w:r>
      <w:proofErr w:type="spellEnd"/>
      <w:r w:rsidR="00647B1B">
        <w:rPr>
          <w:i/>
          <w:iCs/>
        </w:rPr>
        <w:t xml:space="preserve"> mit hohem Risiko durchführen. </w:t>
      </w:r>
    </w:p>
    <w:sectPr w:rsidR="00E36A86" w:rsidSect="00E36A86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37FBB" w14:textId="77777777" w:rsidR="00CD7487" w:rsidRDefault="00CD7487" w:rsidP="00617AEA">
      <w:pPr>
        <w:spacing w:after="0" w:line="240" w:lineRule="auto"/>
      </w:pPr>
      <w:r>
        <w:separator/>
      </w:r>
    </w:p>
  </w:endnote>
  <w:endnote w:type="continuationSeparator" w:id="0">
    <w:p w14:paraId="4ADF94C6" w14:textId="77777777" w:rsidR="00CD7487" w:rsidRDefault="00CD7487" w:rsidP="00617AEA">
      <w:pPr>
        <w:spacing w:after="0" w:line="240" w:lineRule="auto"/>
      </w:pPr>
      <w:r>
        <w:continuationSeparator/>
      </w:r>
    </w:p>
  </w:endnote>
  <w:endnote w:type="continuationNotice" w:id="1">
    <w:p w14:paraId="0E01C990" w14:textId="77777777" w:rsidR="00CD7487" w:rsidRDefault="00CD74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6DFED" w14:textId="77777777" w:rsidR="00CD7487" w:rsidRDefault="00CD7487" w:rsidP="00617AEA">
      <w:pPr>
        <w:spacing w:after="0" w:line="240" w:lineRule="auto"/>
      </w:pPr>
      <w:r>
        <w:separator/>
      </w:r>
    </w:p>
  </w:footnote>
  <w:footnote w:type="continuationSeparator" w:id="0">
    <w:p w14:paraId="72781BED" w14:textId="77777777" w:rsidR="00CD7487" w:rsidRDefault="00CD7487" w:rsidP="00617AEA">
      <w:pPr>
        <w:spacing w:after="0" w:line="240" w:lineRule="auto"/>
      </w:pPr>
      <w:r>
        <w:continuationSeparator/>
      </w:r>
    </w:p>
  </w:footnote>
  <w:footnote w:type="continuationNotice" w:id="1">
    <w:p w14:paraId="5C36F4A3" w14:textId="77777777" w:rsidR="00CD7487" w:rsidRDefault="00CD748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51"/>
    <w:rsid w:val="00011FEB"/>
    <w:rsid w:val="00073A37"/>
    <w:rsid w:val="0009513C"/>
    <w:rsid w:val="00095ABD"/>
    <w:rsid w:val="000B026E"/>
    <w:rsid w:val="000B7785"/>
    <w:rsid w:val="000E1576"/>
    <w:rsid w:val="000F4A59"/>
    <w:rsid w:val="0011491D"/>
    <w:rsid w:val="00143266"/>
    <w:rsid w:val="00161603"/>
    <w:rsid w:val="0017281B"/>
    <w:rsid w:val="00177152"/>
    <w:rsid w:val="00183F65"/>
    <w:rsid w:val="001A014E"/>
    <w:rsid w:val="001D3BED"/>
    <w:rsid w:val="001E47AF"/>
    <w:rsid w:val="001F0965"/>
    <w:rsid w:val="00217709"/>
    <w:rsid w:val="00223299"/>
    <w:rsid w:val="0025121B"/>
    <w:rsid w:val="00297B1B"/>
    <w:rsid w:val="002A2700"/>
    <w:rsid w:val="002F28EE"/>
    <w:rsid w:val="002F662F"/>
    <w:rsid w:val="003377DF"/>
    <w:rsid w:val="00337915"/>
    <w:rsid w:val="0034625B"/>
    <w:rsid w:val="00346570"/>
    <w:rsid w:val="003742AF"/>
    <w:rsid w:val="003872D3"/>
    <w:rsid w:val="003877C5"/>
    <w:rsid w:val="003902F2"/>
    <w:rsid w:val="003D38FE"/>
    <w:rsid w:val="003E43D1"/>
    <w:rsid w:val="00405F20"/>
    <w:rsid w:val="004204DA"/>
    <w:rsid w:val="00450823"/>
    <w:rsid w:val="00475962"/>
    <w:rsid w:val="004F24AA"/>
    <w:rsid w:val="004F5F6C"/>
    <w:rsid w:val="005465DE"/>
    <w:rsid w:val="00554C0F"/>
    <w:rsid w:val="00555304"/>
    <w:rsid w:val="0056152C"/>
    <w:rsid w:val="0056422C"/>
    <w:rsid w:val="005B4D09"/>
    <w:rsid w:val="005E6583"/>
    <w:rsid w:val="00617AEA"/>
    <w:rsid w:val="00624ED4"/>
    <w:rsid w:val="00631139"/>
    <w:rsid w:val="00643BE9"/>
    <w:rsid w:val="00647B1B"/>
    <w:rsid w:val="006677B6"/>
    <w:rsid w:val="006A0F2B"/>
    <w:rsid w:val="006A19C3"/>
    <w:rsid w:val="006A5A62"/>
    <w:rsid w:val="006B0BE1"/>
    <w:rsid w:val="006C0F66"/>
    <w:rsid w:val="006C525E"/>
    <w:rsid w:val="006D36DD"/>
    <w:rsid w:val="006D52D2"/>
    <w:rsid w:val="00712A32"/>
    <w:rsid w:val="007309DB"/>
    <w:rsid w:val="00752517"/>
    <w:rsid w:val="00754810"/>
    <w:rsid w:val="007568E9"/>
    <w:rsid w:val="00760D3D"/>
    <w:rsid w:val="00761111"/>
    <w:rsid w:val="00793E27"/>
    <w:rsid w:val="007B08FE"/>
    <w:rsid w:val="007B5749"/>
    <w:rsid w:val="007C67B5"/>
    <w:rsid w:val="007D0E5B"/>
    <w:rsid w:val="007D0FF0"/>
    <w:rsid w:val="007D7B9B"/>
    <w:rsid w:val="00811C5F"/>
    <w:rsid w:val="00826389"/>
    <w:rsid w:val="00836680"/>
    <w:rsid w:val="0084580C"/>
    <w:rsid w:val="00863A2D"/>
    <w:rsid w:val="00865C10"/>
    <w:rsid w:val="00875449"/>
    <w:rsid w:val="008963B4"/>
    <w:rsid w:val="008B6214"/>
    <w:rsid w:val="008B6B96"/>
    <w:rsid w:val="008B7F48"/>
    <w:rsid w:val="008D79EE"/>
    <w:rsid w:val="008E04E8"/>
    <w:rsid w:val="00900DE9"/>
    <w:rsid w:val="009261A9"/>
    <w:rsid w:val="00936801"/>
    <w:rsid w:val="009546F3"/>
    <w:rsid w:val="00990F3A"/>
    <w:rsid w:val="00991CF3"/>
    <w:rsid w:val="0099386B"/>
    <w:rsid w:val="009D188D"/>
    <w:rsid w:val="009D52FE"/>
    <w:rsid w:val="009D637F"/>
    <w:rsid w:val="009E353B"/>
    <w:rsid w:val="00A16600"/>
    <w:rsid w:val="00A31238"/>
    <w:rsid w:val="00A53F38"/>
    <w:rsid w:val="00A811BE"/>
    <w:rsid w:val="00A9467C"/>
    <w:rsid w:val="00A95130"/>
    <w:rsid w:val="00A96351"/>
    <w:rsid w:val="00AD54EA"/>
    <w:rsid w:val="00AF44A7"/>
    <w:rsid w:val="00B04346"/>
    <w:rsid w:val="00B053DD"/>
    <w:rsid w:val="00B11716"/>
    <w:rsid w:val="00B6050E"/>
    <w:rsid w:val="00B6784A"/>
    <w:rsid w:val="00B91087"/>
    <w:rsid w:val="00BA5280"/>
    <w:rsid w:val="00BB0786"/>
    <w:rsid w:val="00BB5CC1"/>
    <w:rsid w:val="00BD3312"/>
    <w:rsid w:val="00BD3B6A"/>
    <w:rsid w:val="00BE2222"/>
    <w:rsid w:val="00C05229"/>
    <w:rsid w:val="00C17EA1"/>
    <w:rsid w:val="00C5633D"/>
    <w:rsid w:val="00C7629E"/>
    <w:rsid w:val="00CB77C0"/>
    <w:rsid w:val="00CD7487"/>
    <w:rsid w:val="00D04916"/>
    <w:rsid w:val="00D27DCC"/>
    <w:rsid w:val="00D32DA6"/>
    <w:rsid w:val="00D40D27"/>
    <w:rsid w:val="00D44960"/>
    <w:rsid w:val="00D861DE"/>
    <w:rsid w:val="00D944DE"/>
    <w:rsid w:val="00DD2469"/>
    <w:rsid w:val="00E216F9"/>
    <w:rsid w:val="00E22A08"/>
    <w:rsid w:val="00E27A18"/>
    <w:rsid w:val="00E319C4"/>
    <w:rsid w:val="00E36A86"/>
    <w:rsid w:val="00E848C9"/>
    <w:rsid w:val="00E92040"/>
    <w:rsid w:val="00EB0BA1"/>
    <w:rsid w:val="00EB7071"/>
    <w:rsid w:val="00EF4DAB"/>
    <w:rsid w:val="00F1745A"/>
    <w:rsid w:val="00F23E58"/>
    <w:rsid w:val="00F27D76"/>
    <w:rsid w:val="00F316EC"/>
    <w:rsid w:val="00F3379D"/>
    <w:rsid w:val="00F6472A"/>
    <w:rsid w:val="00F95FE7"/>
    <w:rsid w:val="00FA344C"/>
    <w:rsid w:val="00FA6F98"/>
    <w:rsid w:val="00FB1AD7"/>
    <w:rsid w:val="00FC7CD7"/>
    <w:rsid w:val="00FD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A236E6"/>
  <w15:chartTrackingRefBased/>
  <w15:docId w15:val="{81A85BA5-3FCC-49E3-8C8C-5F42231E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36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3742AF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617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7AEA"/>
  </w:style>
  <w:style w:type="paragraph" w:styleId="Fuzeile">
    <w:name w:val="footer"/>
    <w:basedOn w:val="Standard"/>
    <w:link w:val="FuzeileZchn"/>
    <w:uiPriority w:val="99"/>
    <w:unhideWhenUsed/>
    <w:rsid w:val="00617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7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b22721-b11d-4664-8755-74c0efb9900e" xsi:nil="true"/>
    <_dlc_DocIdUrl xmlns="194dba73-dee8-48b3-ae00-c598648d2d5a">
      <Url xsi:nil="true"/>
      <Description xsi:nil="true"/>
    </_dlc_DocIdUrl>
    <bde9523c343849a7a2079930d550e8ac xmlns="a6b22721-b11d-4664-8755-74c0efb9900e" xsi:nil="true"/>
    <_dlc_DocIdPersistId xmlns="194dba73-dee8-48b3-ae00-c598648d2d5a" xsi:nil="true"/>
    <_dlc_DocId xmlns="194dba73-dee8-48b3-ae00-c598648d2d5a" xsi:nil="true"/>
    <SharedWithUsers xmlns="194dba73-dee8-48b3-ae00-c598648d2d5a">
      <UserInfo>
        <DisplayName/>
        <AccountId xsi:nil="true"/>
        <AccountType/>
      </UserInfo>
    </SharedWithUsers>
    <lcf76f155ced4ddcb4097134ff3c332f xmlns="194dba73-dee8-48b3-ae00-c598648d2d5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3082859F0F2C49A974719C4B85B574" ma:contentTypeVersion="25" ma:contentTypeDescription="Ein neues Dokument erstellen." ma:contentTypeScope="" ma:versionID="79419088da5d77ffc471b32826fdae81">
  <xsd:schema xmlns:xsd="http://www.w3.org/2001/XMLSchema" xmlns:xs="http://www.w3.org/2001/XMLSchema" xmlns:p="http://schemas.microsoft.com/office/2006/metadata/properties" xmlns:ns2="a6b22721-b11d-4664-8755-74c0efb9900e" xmlns:ns3="194dba73-dee8-48b3-ae00-c598648d2d5a" targetNamespace="http://schemas.microsoft.com/office/2006/metadata/properties" ma:root="true" ma:fieldsID="972a9a59f7b99449fcb6a03b988a8f59" ns2:_="" ns3:_="">
    <xsd:import namespace="a6b22721-b11d-4664-8755-74c0efb9900e"/>
    <xsd:import namespace="194dba73-dee8-48b3-ae00-c598648d2d5a"/>
    <xsd:element name="properties">
      <xsd:complexType>
        <xsd:sequence>
          <xsd:element name="documentManagement">
            <xsd:complexType>
              <xsd:all>
                <xsd:element ref="ns2:bde9523c343849a7a2079930d550e8ac" minOccurs="0"/>
                <xsd:element ref="ns2:TaxCatchAll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Detail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22721-b11d-4664-8755-74c0efb9900e" elementFormDefault="qualified">
    <xsd:import namespace="http://schemas.microsoft.com/office/2006/documentManagement/types"/>
    <xsd:import namespace="http://schemas.microsoft.com/office/infopath/2007/PartnerControls"/>
    <xsd:element name="bde9523c343849a7a2079930d550e8ac" ma:index="8" nillable="true" ma:displayName="SOA Kategorie_0" ma:hidden="true" ma:internalName="bde9523c343849a7a2079930d550e8ac">
      <xsd:simpleType>
        <xsd:restriction base="dms:Note"/>
      </xsd:simpleType>
    </xsd:element>
    <xsd:element name="TaxCatchAll" ma:index="9" nillable="true" ma:displayName="Taxonomy Catch All Column" ma:description="" ma:hidden="true" ma:list="{86f0c3b5-3c14-4aff-8ba6-ddaab7c82f95}" ma:internalName="TaxCatchAll" ma:showField="CatchAllData" ma:web="a6b22721-b11d-4664-8755-74c0efb99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dba73-dee8-48b3-ae00-c598648d2d5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ert der Dokument-ID" ma:description="Der Wert der diesem Element zugewiesenen Dokument-ID." ma:internalName="_dlc_DocId" ma:readOnly="false">
      <xsd:simpleType>
        <xsd:restriction base="dms:Text"/>
      </xsd:simpleType>
    </xsd:element>
    <xsd:element name="_dlc_DocIdUrl" ma:index="11" nillable="true" ma:displayName="Dokument-ID" ma:description="Permanenter Hyperlink zu diesem Dokument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3" nillable="true" ma:displayName="Freigegeben für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Bildmarkierungen" ma:readOnly="false" ma:fieldId="{5cf76f15-5ced-4ddc-b409-7134ff3c332f}" ma:taxonomyMulti="true" ma:sspId="75b9de59-ab2f-400c-94bf-386b782e41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B21130-2741-4327-8BDD-F2683756C3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21136B-381A-4FE8-9D3D-4B3F36C21413}">
  <ds:schemaRefs>
    <ds:schemaRef ds:uri="http://schemas.microsoft.com/office/2006/metadata/properties"/>
    <ds:schemaRef ds:uri="http://schemas.microsoft.com/office/infopath/2007/PartnerControls"/>
    <ds:schemaRef ds:uri="a6b22721-b11d-4664-8755-74c0efb9900e"/>
    <ds:schemaRef ds:uri="194dba73-dee8-48b3-ae00-c598648d2d5a"/>
  </ds:schemaRefs>
</ds:datastoreItem>
</file>

<file path=customXml/itemProps3.xml><?xml version="1.0" encoding="utf-8"?>
<ds:datastoreItem xmlns:ds="http://schemas.openxmlformats.org/officeDocument/2006/customXml" ds:itemID="{BFF29DEC-7FF1-4404-98EB-DD89DCD185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9152B9-6F32-43D4-9911-426372DED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22721-b11d-4664-8755-74c0efb9900e"/>
    <ds:schemaRef ds:uri="194dba73-dee8-48b3-ae00-c598648d2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Dzemilje Murina</dc:creator>
  <cp:keywords/>
  <dc:description/>
  <cp:lastModifiedBy>Bergmann Selma</cp:lastModifiedBy>
  <cp:revision>5</cp:revision>
  <dcterms:created xsi:type="dcterms:W3CDTF">2025-04-02T06:00:00Z</dcterms:created>
  <dcterms:modified xsi:type="dcterms:W3CDTF">2025-04-08T13:52:00Z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0x010100B23082859F0F2C49A974719C4B85B574</vt:lpwstr>
  </property>
  <property fmtid="{D5CDD505-2E9C-101B-9397-08002B2CF9AE}" pid="3" name="MediaServiceImageTags">
    <vt:lpwstr/>
  </property>
  <property fmtid="{D5CDD505-2E9C-101B-9397-08002B2CF9AE}" pid="4" name="SOAKategorie">
    <vt:lpwstr/>
  </property>
</Properties>
</file>